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B9E3E9" w14:textId="07AF4DD7" w:rsidR="004A71EC" w:rsidRDefault="00CA35E4">
      <w:r>
        <w:rPr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917FF3B" wp14:editId="2DD50A65">
                <wp:simplePos x="0" y="0"/>
                <wp:positionH relativeFrom="margin">
                  <wp:posOffset>381000</wp:posOffset>
                </wp:positionH>
                <wp:positionV relativeFrom="paragraph">
                  <wp:posOffset>4657725</wp:posOffset>
                </wp:positionV>
                <wp:extent cx="5211445" cy="2409825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11445" cy="2409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D1053B" w14:textId="6C79ABE6" w:rsidR="00FB6159" w:rsidRPr="000D687C" w:rsidRDefault="009F192B" w:rsidP="009F192B">
                            <w:pPr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</w:rPr>
                            </w:pPr>
                            <w:r w:rsidRPr="009F192B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بر اساس بند ۸ از جدول شماره ۱- ماده یک ( فعالیت های فرهنگی، تربیتی و اجتماعی ) آیین نامه ارتقای مرتبه اعضای هیأت علمی (مصوب جلسه  776 مورخ 18/12/1394 شورای عالی انقلاب فرهنگی)، کرسی </w:t>
                            </w:r>
                            <w:r w:rsidR="004A259A">
                              <w:rPr>
                                <w:rFonts w:ascii="IranNastaliq" w:hAnsi="IranNastaliq" w:cs="IranNastaliq" w:hint="cs"/>
                                <w:sz w:val="36"/>
                                <w:szCs w:val="36"/>
                                <w:rtl/>
                              </w:rPr>
                              <w:t xml:space="preserve">مناظره </w:t>
                            </w:r>
                            <w:r w:rsidRPr="009F192B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 با  عنوان  </w:t>
                            </w:r>
                            <w:r w:rsidRPr="009F192B">
                              <w:rPr>
                                <w:rFonts w:ascii="IranNastaliq" w:hAnsi="IranNastaliq" w:cs="IranNastaliq"/>
                                <w:b/>
                                <w:bCs/>
                                <w:sz w:val="36"/>
                                <w:szCs w:val="36"/>
                                <w:rtl/>
                              </w:rPr>
                              <w:t>.....</w:t>
                            </w:r>
                            <w:r w:rsidRPr="009F192B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 که ارائه آن  توسط جناب آقای/ سرکار خانم </w:t>
                            </w:r>
                            <w:r w:rsidRPr="009F192B">
                              <w:rPr>
                                <w:rFonts w:ascii="IranNastaliq" w:hAnsi="IranNastaliq" w:cs="IranNastaliq"/>
                                <w:b/>
                                <w:bCs/>
                                <w:sz w:val="36"/>
                                <w:szCs w:val="36"/>
                                <w:rtl/>
                              </w:rPr>
                              <w:t>..... .</w:t>
                            </w:r>
                            <w:r w:rsidRPr="009F192B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 و با  مدیریت  جناب آقای / سرکار خانم </w:t>
                            </w:r>
                            <w:r w:rsidRPr="009F192B">
                              <w:rPr>
                                <w:rFonts w:ascii="IranNastaliq" w:hAnsi="IranNastaliq" w:cs="IranNastaliq"/>
                                <w:b/>
                                <w:bCs/>
                                <w:sz w:val="36"/>
                                <w:szCs w:val="36"/>
                                <w:rtl/>
                              </w:rPr>
                              <w:t xml:space="preserve">..... </w:t>
                            </w:r>
                            <w:r w:rsidRPr="009F192B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در  </w:t>
                            </w:r>
                            <w:r w:rsidR="00101500">
                              <w:rPr>
                                <w:rFonts w:ascii="IranNastaliq" w:hAnsi="IranNastaliq" w:cs="IranNastaliq" w:hint="cs"/>
                                <w:sz w:val="36"/>
                                <w:szCs w:val="36"/>
                                <w:rtl/>
                              </w:rPr>
                              <w:t>پژوهشگاه/دانشگاه...</w:t>
                            </w:r>
                            <w:r w:rsidR="00101500" w:rsidRPr="00F1665A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 </w:t>
                            </w:r>
                            <w:r w:rsidRPr="009F192B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مورخ </w:t>
                            </w:r>
                            <w:r w:rsidRPr="009F192B">
                              <w:rPr>
                                <w:rFonts w:ascii="IranNastaliq" w:hAnsi="IranNastaliq" w:cs="IranNastaliq"/>
                                <w:b/>
                                <w:bCs/>
                                <w:sz w:val="36"/>
                                <w:szCs w:val="36"/>
                                <w:rtl/>
                              </w:rPr>
                              <w:t>......</w:t>
                            </w:r>
                            <w:r w:rsidRPr="009F192B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 برگزار شده است، مورد تأیید دبیرخانه هیأت حمایت از کرسی</w:t>
                            </w:r>
                            <w:r w:rsidRPr="009F192B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softHyphen/>
                              <w:t>های</w:t>
                            </w:r>
                            <w:r w:rsidR="00CA35E4">
                              <w:rPr>
                                <w:rFonts w:ascii="IranNastaliq" w:hAnsi="IranNastaliq" w:cs="IranNastaliq" w:hint="cs"/>
                                <w:sz w:val="36"/>
                                <w:szCs w:val="36"/>
                                <w:rtl/>
                              </w:rPr>
                              <w:t xml:space="preserve"> </w:t>
                            </w:r>
                            <w:r w:rsidRPr="009F192B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>نظریه</w:t>
                            </w:r>
                            <w:r w:rsidR="00CA35E4">
                              <w:rPr>
                                <w:rFonts w:ascii="IranNastaliq" w:hAnsi="IranNastaliq" w:cs="IranNastaliq" w:hint="cs"/>
                                <w:sz w:val="36"/>
                                <w:szCs w:val="36"/>
                                <w:rtl/>
                              </w:rPr>
                              <w:t>‌</w:t>
                            </w:r>
                            <w:r w:rsidRPr="009F192B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>پردازی، نقد و مناظره می باشد.</w:t>
                            </w:r>
                            <w:r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br/>
                            </w:r>
                            <w:r w:rsidRPr="009F192B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>این گواهی جهت ارائه به مراجع ذیربط به منظور اطلاع و اعمال امتیاز  لازم ابلاغ می</w:t>
                            </w:r>
                            <w:r w:rsidRPr="009F192B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softHyphen/>
                              <w:t>گردد.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917FF3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0pt;margin-top:366.75pt;width:410.35pt;height:189.7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" filled="f" stroked="f">
                <v:textbox>
                  <w:txbxContent>
                    <w:p w14:paraId="12D1053B" w14:textId="6C79ABE6" w:rsidR="00FB6159" w:rsidRPr="000D687C" w:rsidRDefault="009F192B" w:rsidP="009F192B">
                      <w:pPr>
                        <w:rPr>
                          <w:rFonts w:ascii="IranNastaliq" w:hAnsi="IranNastaliq" w:cs="IranNastaliq"/>
                          <w:sz w:val="36"/>
                          <w:szCs w:val="36"/>
                        </w:rPr>
                      </w:pPr>
                      <w:r w:rsidRPr="009F192B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بر اساس بند ۸ از جدول شماره ۱- ماده یک ( فعالیت های فرهنگی، تربیتی و اجتماعی ) آیین نامه ارتقای مرتبه اعضای هیأت علمی (مصوب جلسه  776 مورخ 18/12/1394 شورای عالی انقلاب فرهنگی)، کرسی </w:t>
                      </w:r>
                      <w:r w:rsidR="004A259A">
                        <w:rPr>
                          <w:rFonts w:ascii="IranNastaliq" w:hAnsi="IranNastaliq" w:cs="IranNastaliq" w:hint="cs"/>
                          <w:sz w:val="36"/>
                          <w:szCs w:val="36"/>
                          <w:rtl/>
                        </w:rPr>
                        <w:t xml:space="preserve">مناظره </w:t>
                      </w:r>
                      <w:r w:rsidRPr="009F192B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 با  عنوان  </w:t>
                      </w:r>
                      <w:r w:rsidRPr="009F192B">
                        <w:rPr>
                          <w:rFonts w:ascii="IranNastaliq" w:hAnsi="IranNastaliq" w:cs="IranNastaliq"/>
                          <w:b/>
                          <w:bCs/>
                          <w:sz w:val="36"/>
                          <w:szCs w:val="36"/>
                          <w:rtl/>
                        </w:rPr>
                        <w:t>.....</w:t>
                      </w:r>
                      <w:r w:rsidRPr="009F192B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 که ارائه آن  توسط جناب آقای/ سرکار خانم </w:t>
                      </w:r>
                      <w:r w:rsidRPr="009F192B">
                        <w:rPr>
                          <w:rFonts w:ascii="IranNastaliq" w:hAnsi="IranNastaliq" w:cs="IranNastaliq"/>
                          <w:b/>
                          <w:bCs/>
                          <w:sz w:val="36"/>
                          <w:szCs w:val="36"/>
                          <w:rtl/>
                        </w:rPr>
                        <w:t>..... .</w:t>
                      </w:r>
                      <w:r w:rsidRPr="009F192B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 و با  مدیریت  جناب آقای / سرکار خانم </w:t>
                      </w:r>
                      <w:r w:rsidRPr="009F192B">
                        <w:rPr>
                          <w:rFonts w:ascii="IranNastaliq" w:hAnsi="IranNastaliq" w:cs="IranNastaliq"/>
                          <w:b/>
                          <w:bCs/>
                          <w:sz w:val="36"/>
                          <w:szCs w:val="36"/>
                          <w:rtl/>
                        </w:rPr>
                        <w:t xml:space="preserve">..... </w:t>
                      </w:r>
                      <w:r w:rsidRPr="009F192B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در  </w:t>
                      </w:r>
                      <w:r w:rsidR="00101500">
                        <w:rPr>
                          <w:rFonts w:ascii="IranNastaliq" w:hAnsi="IranNastaliq" w:cs="IranNastaliq" w:hint="cs"/>
                          <w:sz w:val="36"/>
                          <w:szCs w:val="36"/>
                          <w:rtl/>
                        </w:rPr>
                        <w:t>پژوهشگاه/دانشگاه...</w:t>
                      </w:r>
                      <w:r w:rsidR="00101500" w:rsidRPr="00F1665A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 </w:t>
                      </w:r>
                      <w:r w:rsidRPr="009F192B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مورخ </w:t>
                      </w:r>
                      <w:r w:rsidRPr="009F192B">
                        <w:rPr>
                          <w:rFonts w:ascii="IranNastaliq" w:hAnsi="IranNastaliq" w:cs="IranNastaliq"/>
                          <w:b/>
                          <w:bCs/>
                          <w:sz w:val="36"/>
                          <w:szCs w:val="36"/>
                          <w:rtl/>
                        </w:rPr>
                        <w:t>......</w:t>
                      </w:r>
                      <w:r w:rsidRPr="009F192B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 برگزار شده است، مورد تأیید دبیرخانه هیأت حمایت از کرسی</w:t>
                      </w:r>
                      <w:r w:rsidRPr="009F192B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softHyphen/>
                        <w:t>های</w:t>
                      </w:r>
                      <w:r w:rsidR="00CA35E4">
                        <w:rPr>
                          <w:rFonts w:ascii="IranNastaliq" w:hAnsi="IranNastaliq" w:cs="IranNastaliq" w:hint="cs"/>
                          <w:sz w:val="36"/>
                          <w:szCs w:val="36"/>
                          <w:rtl/>
                        </w:rPr>
                        <w:t xml:space="preserve"> </w:t>
                      </w:r>
                      <w:r w:rsidRPr="009F192B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>نظریه</w:t>
                      </w:r>
                      <w:r w:rsidR="00CA35E4">
                        <w:rPr>
                          <w:rFonts w:ascii="IranNastaliq" w:hAnsi="IranNastaliq" w:cs="IranNastaliq" w:hint="cs"/>
                          <w:sz w:val="36"/>
                          <w:szCs w:val="36"/>
                          <w:rtl/>
                        </w:rPr>
                        <w:t>‌</w:t>
                      </w:r>
                      <w:r w:rsidRPr="009F192B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>پردازی، نقد و مناظره می باشد.</w:t>
                      </w:r>
                      <w:r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br/>
                      </w:r>
                      <w:r w:rsidRPr="009F192B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>این گواهی جهت ارائه به مراجع ذیربط به منظور اطلاع و اعمال امتیاز  لازم ابلاغ می</w:t>
                      </w:r>
                      <w:r w:rsidRPr="009F192B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softHyphen/>
                        <w:t>گردد.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FB6159">
        <w:rPr>
          <w:noProof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1A5A55DF" wp14:editId="1BAF414A">
                <wp:simplePos x="0" y="0"/>
                <wp:positionH relativeFrom="column">
                  <wp:posOffset>447675</wp:posOffset>
                </wp:positionH>
                <wp:positionV relativeFrom="paragraph">
                  <wp:posOffset>7067550</wp:posOffset>
                </wp:positionV>
                <wp:extent cx="1353820" cy="1404620"/>
                <wp:effectExtent l="0" t="0" r="0" b="0"/>
                <wp:wrapNone/>
                <wp:docPr id="4660116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5382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124113" w14:textId="77777777" w:rsidR="00FB6159" w:rsidRPr="00556009" w:rsidRDefault="00FB6159" w:rsidP="00FB6159">
                            <w:pPr>
                              <w:spacing w:after="0" w:line="240" w:lineRule="auto"/>
                              <w:jc w:val="center"/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556009">
                              <w:rPr>
                                <w:rFonts w:ascii="IranNastaliq" w:hAnsi="IranNastaliq" w:cs="IranNastaliq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خدابخش </w:t>
                            </w:r>
                            <w:r w:rsidRPr="00556009">
                              <w:rPr>
                                <w:rFonts w:ascii="IranNastaliq" w:hAnsi="IranNastaliq" w:cs="IranNastaliq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احمدی</w:t>
                            </w:r>
                          </w:p>
                          <w:p w14:paraId="40577A27" w14:textId="77777777" w:rsidR="00FB6159" w:rsidRPr="00556009" w:rsidRDefault="00FB6159" w:rsidP="00FB6159">
                            <w:pPr>
                              <w:spacing w:after="0" w:line="240" w:lineRule="auto"/>
                              <w:jc w:val="center"/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556009">
                              <w:rPr>
                                <w:rFonts w:ascii="IranNastaliq" w:hAnsi="IranNastaliq" w:cs="IranNastaliq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دبیر   هیأت حمایت از کرسی های </w:t>
                            </w:r>
                          </w:p>
                          <w:p w14:paraId="76F5F492" w14:textId="77777777" w:rsidR="00FB6159" w:rsidRDefault="00FB6159" w:rsidP="00FB6159">
                            <w:pPr>
                              <w:jc w:val="center"/>
                            </w:pPr>
                            <w:r w:rsidRPr="00556009">
                              <w:rPr>
                                <w:rFonts w:ascii="IranNastaliq" w:hAnsi="IranNastaliq" w:cs="IranNastaliq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نظریه پردازی، نقد و مناظره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A5A55DF" id="_x0000_s1027" type="#_x0000_t202" style="position:absolute;left:0;text-align:left;margin-left:35.25pt;margin-top:556.5pt;width:106.6pt;height:110.6pt;z-index:2516633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" filled="f" stroked="f">
                <v:textbox style="mso-fit-shape-to-text:t">
                  <w:txbxContent>
                    <w:p w14:paraId="7D124113" w14:textId="77777777" w:rsidR="00FB6159" w:rsidRPr="00556009" w:rsidRDefault="00FB6159" w:rsidP="00FB6159">
                      <w:pPr>
                        <w:spacing w:after="0" w:line="240" w:lineRule="auto"/>
                        <w:jc w:val="center"/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 w:rsidRPr="00556009">
                        <w:rPr>
                          <w:rFonts w:ascii="IranNastaliq" w:hAnsi="IranNastaliq" w:cs="IranNastaliq" w:hint="cs"/>
                          <w:b/>
                          <w:bCs/>
                          <w:sz w:val="32"/>
                          <w:szCs w:val="32"/>
                          <w:rtl/>
                        </w:rPr>
                        <w:t>خدابخش احمدی</w:t>
                      </w:r>
                    </w:p>
                    <w:p w14:paraId="40577A27" w14:textId="77777777" w:rsidR="00FB6159" w:rsidRPr="00556009" w:rsidRDefault="00FB6159" w:rsidP="00FB6159">
                      <w:pPr>
                        <w:spacing w:after="0" w:line="240" w:lineRule="auto"/>
                        <w:jc w:val="center"/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 w:rsidRPr="00556009">
                        <w:rPr>
                          <w:rFonts w:ascii="IranNastaliq" w:hAnsi="IranNastaliq" w:cs="IranNastaliq" w:hint="cs"/>
                          <w:b/>
                          <w:bCs/>
                          <w:sz w:val="32"/>
                          <w:szCs w:val="32"/>
                          <w:rtl/>
                        </w:rPr>
                        <w:t xml:space="preserve">دبیر   هیأت حمایت از کرسی های </w:t>
                      </w:r>
                    </w:p>
                    <w:p w14:paraId="76F5F492" w14:textId="77777777" w:rsidR="00FB6159" w:rsidRDefault="00FB6159" w:rsidP="00FB6159">
                      <w:pPr>
                        <w:jc w:val="center"/>
                      </w:pPr>
                      <w:r w:rsidRPr="00556009">
                        <w:rPr>
                          <w:rFonts w:ascii="IranNastaliq" w:hAnsi="IranNastaliq" w:cs="IranNastaliq" w:hint="cs"/>
                          <w:b/>
                          <w:bCs/>
                          <w:sz w:val="32"/>
                          <w:szCs w:val="32"/>
                          <w:rtl/>
                        </w:rPr>
                        <w:t>نظریه پردازی، نقد و مناظره</w:t>
                      </w:r>
                    </w:p>
                  </w:txbxContent>
                </v:textbox>
              </v:shape>
            </w:pict>
          </mc:Fallback>
        </mc:AlternateContent>
      </w:r>
      <w:r w:rsidR="00FB6159"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5C768B78" wp14:editId="0DA57A7D">
                <wp:simplePos x="0" y="0"/>
                <wp:positionH relativeFrom="column">
                  <wp:posOffset>4362450</wp:posOffset>
                </wp:positionH>
                <wp:positionV relativeFrom="paragraph">
                  <wp:posOffset>7067550</wp:posOffset>
                </wp:positionV>
                <wp:extent cx="1031240" cy="1449070"/>
                <wp:effectExtent l="0" t="0" r="0" b="0"/>
                <wp:wrapNone/>
                <wp:docPr id="143051812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1240" cy="14490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AB767B" w14:textId="77777777" w:rsidR="00FB6159" w:rsidRPr="00F1665A" w:rsidRDefault="00FB6159" w:rsidP="00FB6159">
                            <w:pPr>
                              <w:jc w:val="center"/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F1665A"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نام </w:t>
                            </w:r>
                            <w:r w:rsidRPr="00F1665A"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ونام خانوادگی</w:t>
                            </w:r>
                            <w:r w:rsidRPr="00F1665A"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br/>
                              <w:t>رئیس کمیته دستگاهی و رئیس...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768B78" id="_x0000_s1028" type="#_x0000_t202" style="position:absolute;left:0;text-align:left;margin-left:343.5pt;margin-top:556.5pt;width:81.2pt;height:114.1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" filled="f" stroked="f">
                <v:textbox>
                  <w:txbxContent>
                    <w:p w14:paraId="6AAB767B" w14:textId="77777777" w:rsidR="00FB6159" w:rsidRPr="00F1665A" w:rsidRDefault="00FB6159" w:rsidP="00FB6159">
                      <w:pPr>
                        <w:jc w:val="center"/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 w:rsidRPr="00F1665A"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  <w:t>نام ونام خانوادگی</w:t>
                      </w:r>
                      <w:r w:rsidRPr="00F1665A"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  <w:br/>
                        <w:t>رئیس کمیته دستگاهی و رئیس...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4A71EC" w:rsidSect="00EA5DBC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FF127C" w14:textId="77777777" w:rsidR="00643203" w:rsidRDefault="00643203" w:rsidP="00671F60">
      <w:pPr>
        <w:spacing w:after="0" w:line="240" w:lineRule="auto"/>
      </w:pPr>
      <w:r>
        <w:separator/>
      </w:r>
    </w:p>
  </w:endnote>
  <w:endnote w:type="continuationSeparator" w:id="0">
    <w:p w14:paraId="0C542D6C" w14:textId="77777777" w:rsidR="00643203" w:rsidRDefault="00643203" w:rsidP="00671F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IranNastaliq">
    <w:panose1 w:val="02020505000000020003"/>
    <w:charset w:val="00"/>
    <w:family w:val="roman"/>
    <w:pitch w:val="variable"/>
    <w:sig w:usb0="61002A87" w:usb1="80000000" w:usb2="00000008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933F6C" w14:textId="77777777" w:rsidR="00671F60" w:rsidRDefault="00671F6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D1FDE9" w14:textId="77777777" w:rsidR="00671F60" w:rsidRDefault="00671F60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25F97A" w14:textId="77777777" w:rsidR="00671F60" w:rsidRDefault="00671F6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CF850D2" w14:textId="77777777" w:rsidR="00643203" w:rsidRDefault="00643203" w:rsidP="00671F60">
      <w:pPr>
        <w:spacing w:after="0" w:line="240" w:lineRule="auto"/>
      </w:pPr>
      <w:r>
        <w:separator/>
      </w:r>
    </w:p>
  </w:footnote>
  <w:footnote w:type="continuationSeparator" w:id="0">
    <w:p w14:paraId="0263C663" w14:textId="77777777" w:rsidR="00643203" w:rsidRDefault="00643203" w:rsidP="00671F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8F9710" w14:textId="77777777" w:rsidR="00671F60" w:rsidRDefault="00671F60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3721E0" w14:textId="546DF78E" w:rsidR="00671F60" w:rsidRDefault="000977CF">
    <w:pPr>
      <w:pStyle w:val="Header"/>
      <w:rPr>
        <w:rtl/>
      </w:rPr>
    </w:pPr>
    <w:r>
      <w:rPr>
        <w:rFonts w:hint="cs"/>
        <w:noProof/>
      </w:rPr>
      <w:drawing>
        <wp:anchor distT="0" distB="0" distL="114300" distR="114300" simplePos="0" relativeHeight="251658240" behindDoc="0" locked="0" layoutInCell="1" allowOverlap="1" wp14:anchorId="6C4B9FBD" wp14:editId="31F56B0E">
          <wp:simplePos x="0" y="0"/>
          <wp:positionH relativeFrom="page">
            <wp:align>right</wp:align>
          </wp:positionH>
          <wp:positionV relativeFrom="paragraph">
            <wp:posOffset>-457200</wp:posOffset>
          </wp:positionV>
          <wp:extent cx="7772400" cy="10058400"/>
          <wp:effectExtent l="0" t="0" r="0" b="0"/>
          <wp:wrapNone/>
          <wp:docPr id="861263725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81189" cy="1006977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06AD8E" w14:textId="77777777" w:rsidR="00671F60" w:rsidRDefault="00671F60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461B"/>
    <w:rsid w:val="000262D3"/>
    <w:rsid w:val="000531EC"/>
    <w:rsid w:val="00074361"/>
    <w:rsid w:val="000977CF"/>
    <w:rsid w:val="000C32E9"/>
    <w:rsid w:val="00101500"/>
    <w:rsid w:val="002D7A38"/>
    <w:rsid w:val="00340088"/>
    <w:rsid w:val="004102A5"/>
    <w:rsid w:val="004A259A"/>
    <w:rsid w:val="004A71EC"/>
    <w:rsid w:val="004F23F3"/>
    <w:rsid w:val="00575DBB"/>
    <w:rsid w:val="005B5B57"/>
    <w:rsid w:val="00622770"/>
    <w:rsid w:val="00622BE2"/>
    <w:rsid w:val="00637F9B"/>
    <w:rsid w:val="00643203"/>
    <w:rsid w:val="00671F60"/>
    <w:rsid w:val="0069461B"/>
    <w:rsid w:val="0073003C"/>
    <w:rsid w:val="00737777"/>
    <w:rsid w:val="00855DBF"/>
    <w:rsid w:val="008B04FB"/>
    <w:rsid w:val="008E3432"/>
    <w:rsid w:val="009F192B"/>
    <w:rsid w:val="00B21B61"/>
    <w:rsid w:val="00CA35E4"/>
    <w:rsid w:val="00D47FA5"/>
    <w:rsid w:val="00EA5DBC"/>
    <w:rsid w:val="00EB68E1"/>
    <w:rsid w:val="00ED0CD9"/>
    <w:rsid w:val="00F5248A"/>
    <w:rsid w:val="00F941F4"/>
    <w:rsid w:val="00FB61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9F77896"/>
  <w15:chartTrackingRefBased/>
  <w15:docId w15:val="{E7DD81ED-8C77-40D2-B183-AE5B94D83D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  <w14:ligatures w14:val="standardContextual"/>
      </w:rPr>
    </w:rPrDefault>
    <w:pPrDefault>
      <w:pPr>
        <w:bidi/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B6159"/>
    <w:rPr>
      <w:rFonts w:ascii="Calibri" w:eastAsia="Calibri" w:hAnsi="Calibri" w:cs="Arial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69461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69461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9461B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9461B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9461B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9461B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9461B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9461B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9461B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9461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69461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69461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9461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9461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9461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9461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9461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9461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69461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69461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69461B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69461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69461B"/>
    <w:pPr>
      <w:spacing w:before="160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69461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69461B"/>
    <w:pPr>
      <w:ind w:left="720"/>
      <w:contextualSpacing/>
    </w:pPr>
    <w:rPr>
      <w:rFonts w:asciiTheme="minorHAnsi" w:eastAsiaTheme="minorHAnsi" w:hAnsiTheme="minorHAnsi" w:cstheme="minorBidi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69461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9461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rFonts w:asciiTheme="minorHAnsi" w:eastAsiaTheme="minorHAnsi" w:hAnsiTheme="minorHAnsi" w:cstheme="minorBidi"/>
      <w:i/>
      <w:iCs/>
      <w:color w:val="0F4761" w:themeColor="accent1" w:themeShade="BF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9461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69461B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671F60"/>
    <w:pPr>
      <w:tabs>
        <w:tab w:val="center" w:pos="4513"/>
        <w:tab w:val="right" w:pos="9026"/>
      </w:tabs>
      <w:spacing w:after="0" w:line="240" w:lineRule="auto"/>
    </w:pPr>
    <w:rPr>
      <w:rFonts w:asciiTheme="minorHAnsi" w:eastAsiaTheme="minorHAnsi" w:hAnsiTheme="minorHAnsi" w:cstheme="minorBidi"/>
      <w14:ligatures w14:val="standardContextual"/>
    </w:rPr>
  </w:style>
  <w:style w:type="character" w:customStyle="1" w:styleId="HeaderChar">
    <w:name w:val="Header Char"/>
    <w:basedOn w:val="DefaultParagraphFont"/>
    <w:link w:val="Header"/>
    <w:uiPriority w:val="99"/>
    <w:rsid w:val="00671F60"/>
  </w:style>
  <w:style w:type="paragraph" w:styleId="Footer">
    <w:name w:val="footer"/>
    <w:basedOn w:val="Normal"/>
    <w:link w:val="FooterChar"/>
    <w:uiPriority w:val="99"/>
    <w:unhideWhenUsed/>
    <w:rsid w:val="00671F60"/>
    <w:pPr>
      <w:tabs>
        <w:tab w:val="center" w:pos="4513"/>
        <w:tab w:val="right" w:pos="9026"/>
      </w:tabs>
      <w:spacing w:after="0" w:line="240" w:lineRule="auto"/>
    </w:pPr>
    <w:rPr>
      <w:rFonts w:asciiTheme="minorHAnsi" w:eastAsiaTheme="minorHAnsi" w:hAnsiTheme="minorHAnsi" w:cstheme="minorBidi"/>
      <w14:ligatures w14:val="standardContextual"/>
    </w:rPr>
  </w:style>
  <w:style w:type="character" w:customStyle="1" w:styleId="FooterChar">
    <w:name w:val="Footer Char"/>
    <w:basedOn w:val="DefaultParagraphFont"/>
    <w:link w:val="Footer"/>
    <w:uiPriority w:val="99"/>
    <w:rsid w:val="00671F6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26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72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556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630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Amir Taha Ahang</dc:creator>
  <cp:keywords/>
  <dc:description/>
  <cp:lastModifiedBy>Amir Taha Ahang</cp:lastModifiedBy>
  <cp:revision>14</cp:revision>
  <dcterms:created xsi:type="dcterms:W3CDTF">2025-05-13T06:48:00Z</dcterms:created>
  <dcterms:modified xsi:type="dcterms:W3CDTF">2025-06-09T05:25:00Z</dcterms:modified>
</cp:coreProperties>
</file>